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816" w:rsidRDefault="00B73816" w:rsidP="00B73816">
      <w:pPr>
        <w:spacing w:after="0" w:line="240" w:lineRule="auto"/>
        <w:ind w:left="36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Приложение  1</w:t>
      </w:r>
    </w:p>
    <w:p w:rsidR="00B73816" w:rsidRDefault="00B73816" w:rsidP="00B73816">
      <w:pPr>
        <w:spacing w:after="0" w:line="240" w:lineRule="auto"/>
        <w:ind w:left="36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к решению №57  15-й сессии</w:t>
      </w:r>
    </w:p>
    <w:p w:rsidR="00B73816" w:rsidRDefault="00B73816" w:rsidP="00B73816">
      <w:pPr>
        <w:spacing w:after="0" w:line="240" w:lineRule="auto"/>
        <w:ind w:left="36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Совета депутатов Новокрасненского сельсовета</w:t>
      </w:r>
    </w:p>
    <w:p w:rsidR="00B73816" w:rsidRDefault="00B73816" w:rsidP="00B73816">
      <w:pPr>
        <w:spacing w:after="0" w:line="240" w:lineRule="auto"/>
        <w:ind w:left="36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Чистоозерного района Новосибирской области</w:t>
      </w:r>
    </w:p>
    <w:p w:rsidR="00B73816" w:rsidRDefault="00B73816" w:rsidP="00B73816">
      <w:pPr>
        <w:spacing w:after="0" w:line="240" w:lineRule="auto"/>
        <w:ind w:left="36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ab/>
        <w:t xml:space="preserve">« О бюджете Новокрасненского сельсовета </w:t>
      </w:r>
    </w:p>
    <w:p w:rsidR="00B73816" w:rsidRDefault="00B73816" w:rsidP="00B73816">
      <w:pPr>
        <w:spacing w:after="0" w:line="240" w:lineRule="auto"/>
        <w:ind w:left="36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Чистоозерного района Новосибирской области</w:t>
      </w:r>
    </w:p>
    <w:p w:rsidR="00B73816" w:rsidRDefault="00B73816" w:rsidP="00B73816">
      <w:pPr>
        <w:spacing w:after="0" w:line="240" w:lineRule="auto"/>
        <w:ind w:left="36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на 2022 год и плановый период 2023 и 2024 годов»                                                       </w:t>
      </w:r>
    </w:p>
    <w:p w:rsidR="00B73816" w:rsidRDefault="00B73816" w:rsidP="00B7381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</w:tabs>
        <w:spacing w:after="0" w:line="240" w:lineRule="auto"/>
        <w:ind w:left="36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/>
          <w:sz w:val="20"/>
          <w:szCs w:val="20"/>
          <w:lang w:eastAsia="ru-RU"/>
        </w:rPr>
        <w:tab/>
        <w:t xml:space="preserve">                                 от 27.12.2021г</w:t>
      </w:r>
    </w:p>
    <w:p w:rsidR="00B73816" w:rsidRDefault="00B73816" w:rsidP="00B7381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73816" w:rsidRDefault="00B73816" w:rsidP="00B73816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73816" w:rsidRDefault="00B73816" w:rsidP="00B7381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Нормативы распределения доходов между бюджетами бюджетной системы Российской Федерации, не установленные бюджетным Законодательством </w:t>
      </w:r>
    </w:p>
    <w:p w:rsidR="00B73816" w:rsidRDefault="00B73816" w:rsidP="00B7381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Российской Федерации </w:t>
      </w:r>
    </w:p>
    <w:p w:rsidR="00B73816" w:rsidRDefault="00B73816" w:rsidP="00B7381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на  2022 год и плановый период  2023 и  2024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г.</w:t>
      </w:r>
      <w:proofErr w:type="gramStart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г</w:t>
      </w:r>
      <w:proofErr w:type="spellEnd"/>
      <w:proofErr w:type="gramEnd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</w:p>
    <w:p w:rsidR="00B73816" w:rsidRDefault="00B73816" w:rsidP="00B73816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</w:t>
      </w: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98"/>
        <w:gridCol w:w="2267"/>
      </w:tblGrid>
      <w:tr w:rsidR="00B73816" w:rsidTr="00B73816">
        <w:trPr>
          <w:trHeight w:val="477"/>
        </w:trPr>
        <w:tc>
          <w:tcPr>
            <w:tcW w:w="9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816" w:rsidRDefault="00B738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 части доходов от использования имущества, находящегося в государственной и муниципальной собственности</w:t>
            </w:r>
          </w:p>
        </w:tc>
      </w:tr>
      <w:tr w:rsidR="00B73816" w:rsidTr="00B73816">
        <w:trPr>
          <w:trHeight w:val="477"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816" w:rsidRDefault="00B738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на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816" w:rsidRDefault="00B738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B73816" w:rsidTr="00B73816">
        <w:trPr>
          <w:trHeight w:val="477"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816" w:rsidRDefault="00B738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сдачи в аренду имущества, находящегося  в оперативном управлении органов управления сельских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816" w:rsidRDefault="00B738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B73816" w:rsidTr="00B73816">
        <w:trPr>
          <w:trHeight w:val="477"/>
        </w:trPr>
        <w:tc>
          <w:tcPr>
            <w:tcW w:w="9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816" w:rsidRDefault="00B738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 части доходов от оказания платных услуг и компенсации затрат государства</w:t>
            </w:r>
          </w:p>
        </w:tc>
      </w:tr>
      <w:tr w:rsidR="00B73816" w:rsidTr="00B73816">
        <w:trPr>
          <w:trHeight w:val="477"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816" w:rsidRDefault="00B738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816" w:rsidRDefault="00B738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B73816" w:rsidTr="00B73816">
        <w:trPr>
          <w:trHeight w:val="477"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816" w:rsidRDefault="00B738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816" w:rsidRDefault="00B738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B73816" w:rsidTr="00B73816">
        <w:trPr>
          <w:trHeight w:val="477"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816" w:rsidRDefault="00B738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816" w:rsidRDefault="00B738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B73816" w:rsidTr="00B73816">
        <w:trPr>
          <w:trHeight w:val="477"/>
        </w:trPr>
        <w:tc>
          <w:tcPr>
            <w:tcW w:w="9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816" w:rsidRDefault="00B738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 части прочих неналоговых доходов</w:t>
            </w:r>
          </w:p>
        </w:tc>
      </w:tr>
      <w:tr w:rsidR="00B73816" w:rsidTr="00B73816">
        <w:trPr>
          <w:trHeight w:val="601"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816" w:rsidRDefault="00B738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816" w:rsidRDefault="00B738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B73816" w:rsidTr="00B73816">
        <w:trPr>
          <w:trHeight w:val="601"/>
        </w:trPr>
        <w:tc>
          <w:tcPr>
            <w:tcW w:w="9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816" w:rsidRDefault="00B738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 части безвозмездных поступлений от других бюджетов бюджетной системы</w:t>
            </w:r>
          </w:p>
        </w:tc>
      </w:tr>
      <w:tr w:rsidR="00B73816" w:rsidTr="00B73816">
        <w:trPr>
          <w:trHeight w:val="601"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816" w:rsidRDefault="00B738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816" w:rsidRDefault="00B738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B73816" w:rsidTr="00B73816">
        <w:trPr>
          <w:trHeight w:val="601"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816" w:rsidRDefault="00B738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816" w:rsidRDefault="00B738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B73816" w:rsidTr="00B73816">
        <w:trPr>
          <w:trHeight w:val="601"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816" w:rsidRDefault="00B738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816" w:rsidRDefault="00B738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B73816" w:rsidTr="00B73816">
        <w:trPr>
          <w:trHeight w:val="601"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816" w:rsidRDefault="00B738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816" w:rsidRDefault="00B738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B73816" w:rsidTr="00B73816">
        <w:trPr>
          <w:trHeight w:val="601"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816" w:rsidRDefault="00B738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субвенции бюджетам сельских поселений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816" w:rsidRDefault="00B738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B73816" w:rsidTr="00B73816">
        <w:trPr>
          <w:trHeight w:val="601"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816" w:rsidRDefault="00B738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Прочие межбюджетные трансферты, передаваемые бюджетам сельских поселений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816" w:rsidRDefault="00B738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B73816" w:rsidTr="00B73816">
        <w:trPr>
          <w:trHeight w:val="601"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816" w:rsidRDefault="00B738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816" w:rsidRDefault="00B738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B73816" w:rsidTr="00B73816">
        <w:trPr>
          <w:trHeight w:val="601"/>
        </w:trPr>
        <w:tc>
          <w:tcPr>
            <w:tcW w:w="9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816" w:rsidRDefault="00B738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 части перечисления для осуществления возврата (зачета) излишне уплаченных или излишне взысканных сумму налогов, сборов и  иных платежей, а также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B73816" w:rsidTr="00B73816">
        <w:trPr>
          <w:trHeight w:val="601"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816" w:rsidRDefault="00B738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816" w:rsidRDefault="00B738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B73816" w:rsidTr="00B73816">
        <w:trPr>
          <w:trHeight w:val="601"/>
        </w:trPr>
        <w:tc>
          <w:tcPr>
            <w:tcW w:w="9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816" w:rsidRDefault="00B738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 части возврата остатков субсидий и субвенций прошлых лет</w:t>
            </w:r>
          </w:p>
        </w:tc>
      </w:tr>
      <w:tr w:rsidR="00B73816" w:rsidTr="00B73816">
        <w:trPr>
          <w:trHeight w:val="601"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816" w:rsidRDefault="00B738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Возврат остатков субсидий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816" w:rsidRDefault="00B738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B73816" w:rsidTr="00B73816">
        <w:trPr>
          <w:trHeight w:val="58"/>
        </w:trPr>
        <w:tc>
          <w:tcPr>
            <w:tcW w:w="94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3816" w:rsidRDefault="00B738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B73816" w:rsidRDefault="00B73816" w:rsidP="00B73816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274C5F" w:rsidRDefault="00274C5F">
      <w:bookmarkStart w:id="0" w:name="_GoBack"/>
      <w:bookmarkEnd w:id="0"/>
    </w:p>
    <w:sectPr w:rsidR="00274C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816"/>
    <w:rsid w:val="000102CE"/>
    <w:rsid w:val="00274C5F"/>
    <w:rsid w:val="00B73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81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81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089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557</Words>
  <Characters>3179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Новокрасное</dc:creator>
  <cp:lastModifiedBy>Новокрасное</cp:lastModifiedBy>
  <cp:revision>1</cp:revision>
  <dcterms:created xsi:type="dcterms:W3CDTF">2021-12-27T03:58:00Z</dcterms:created>
  <dcterms:modified xsi:type="dcterms:W3CDTF">2021-12-27T03:59:00Z</dcterms:modified>
</cp:coreProperties>
</file>